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0D" w:rsidRPr="007A5A57" w:rsidRDefault="00257B84" w:rsidP="001E110D">
      <w:pPr>
        <w:jc w:val="center"/>
        <w:rPr>
          <w:rFonts w:ascii="Calibri" w:hAnsi="Calibri"/>
          <w:b/>
          <w:sz w:val="28"/>
          <w:szCs w:val="28"/>
          <w:u w:val="single"/>
        </w:rPr>
      </w:pPr>
      <w:r>
        <w:rPr>
          <w:rFonts w:ascii="Calibri" w:hAnsi="Calibri"/>
          <w:b/>
          <w:sz w:val="28"/>
          <w:szCs w:val="28"/>
          <w:u w:val="single"/>
        </w:rPr>
        <w:t>American</w:t>
      </w:r>
      <w:r w:rsidR="001E110D" w:rsidRPr="007A5A57">
        <w:rPr>
          <w:rFonts w:ascii="Calibri" w:hAnsi="Calibri"/>
          <w:b/>
          <w:sz w:val="28"/>
          <w:szCs w:val="28"/>
          <w:u w:val="single"/>
        </w:rPr>
        <w:t xml:space="preserve"> History</w:t>
      </w:r>
      <w:r w:rsidR="00935DD1" w:rsidRPr="007A5A57">
        <w:rPr>
          <w:rFonts w:ascii="Calibri" w:hAnsi="Calibri"/>
          <w:b/>
          <w:sz w:val="28"/>
          <w:szCs w:val="28"/>
          <w:u w:val="single"/>
        </w:rPr>
        <w:t xml:space="preserve"> </w:t>
      </w:r>
      <w:r>
        <w:rPr>
          <w:rFonts w:ascii="Calibri" w:hAnsi="Calibri"/>
          <w:b/>
          <w:sz w:val="28"/>
          <w:szCs w:val="28"/>
          <w:u w:val="single"/>
        </w:rPr>
        <w:t xml:space="preserve">1 </w:t>
      </w:r>
      <w:r w:rsidR="00935DD1" w:rsidRPr="007A5A57">
        <w:rPr>
          <w:rFonts w:ascii="Calibri" w:hAnsi="Calibri"/>
          <w:b/>
          <w:sz w:val="28"/>
          <w:szCs w:val="28"/>
          <w:u w:val="single"/>
        </w:rPr>
        <w:t>Syllabus</w:t>
      </w:r>
    </w:p>
    <w:p w:rsidR="001E110D" w:rsidRPr="007A5A57" w:rsidRDefault="00DE693E" w:rsidP="001E110D">
      <w:pPr>
        <w:jc w:val="center"/>
        <w:rPr>
          <w:rFonts w:ascii="Calibri" w:hAnsi="Calibri"/>
          <w:b/>
        </w:rPr>
      </w:pPr>
      <w:smartTag w:uri="urn:schemas-microsoft-com:office:smarttags" w:element="place">
        <w:smartTag w:uri="urn:schemas-microsoft-com:office:smarttags" w:element="PlaceName">
          <w:r w:rsidRPr="007A5A57">
            <w:rPr>
              <w:rFonts w:ascii="Calibri" w:hAnsi="Calibri"/>
              <w:b/>
            </w:rPr>
            <w:t>Mallard</w:t>
          </w:r>
        </w:smartTag>
        <w:r w:rsidRPr="007A5A57">
          <w:rPr>
            <w:rFonts w:ascii="Calibri" w:hAnsi="Calibri"/>
            <w:b/>
          </w:rPr>
          <w:t xml:space="preserve"> </w:t>
        </w:r>
        <w:smartTag w:uri="urn:schemas-microsoft-com:office:smarttags" w:element="PlaceType">
          <w:r w:rsidR="003A66A1" w:rsidRPr="007A5A57">
            <w:rPr>
              <w:rFonts w:ascii="Calibri" w:hAnsi="Calibri"/>
              <w:b/>
            </w:rPr>
            <w:t>Creek</w:t>
          </w:r>
        </w:smartTag>
        <w:r w:rsidR="003A66A1" w:rsidRPr="007A5A57">
          <w:rPr>
            <w:rFonts w:ascii="Calibri" w:hAnsi="Calibri"/>
            <w:b/>
          </w:rPr>
          <w:t xml:space="preserve"> </w:t>
        </w:r>
        <w:smartTag w:uri="urn:schemas-microsoft-com:office:smarttags" w:element="PlaceType">
          <w:r w:rsidR="003A66A1" w:rsidRPr="007A5A57">
            <w:rPr>
              <w:rFonts w:ascii="Calibri" w:hAnsi="Calibri"/>
              <w:b/>
            </w:rPr>
            <w:t>High</w:t>
          </w:r>
          <w:r w:rsidR="001E110D" w:rsidRPr="007A5A57">
            <w:rPr>
              <w:rFonts w:ascii="Calibri" w:hAnsi="Calibri"/>
              <w:b/>
            </w:rPr>
            <w:t xml:space="preserve"> School</w:t>
          </w:r>
        </w:smartTag>
      </w:smartTag>
    </w:p>
    <w:p w:rsidR="007A5A57" w:rsidRPr="00693642" w:rsidRDefault="00DF13F3" w:rsidP="00032DD7">
      <w:pPr>
        <w:rPr>
          <w:rFonts w:ascii="Calibri" w:hAnsi="Calibri"/>
          <w:bCs/>
          <w:sz w:val="22"/>
          <w:szCs w:val="22"/>
        </w:rPr>
      </w:pPr>
      <w:r>
        <w:rPr>
          <w:rFonts w:ascii="Calibri" w:hAnsi="Calibri"/>
          <w:bCs/>
          <w:sz w:val="22"/>
          <w:szCs w:val="22"/>
        </w:rPr>
        <w:t>Spencer Swindler</w:t>
      </w:r>
      <w:r>
        <w:rPr>
          <w:rFonts w:ascii="Calibri" w:hAnsi="Calibri"/>
          <w:bCs/>
          <w:sz w:val="22"/>
          <w:szCs w:val="22"/>
        </w:rPr>
        <w:tab/>
      </w:r>
    </w:p>
    <w:p w:rsidR="007A5A57" w:rsidRPr="00693642" w:rsidRDefault="00032DD7" w:rsidP="007A5A57">
      <w:pPr>
        <w:rPr>
          <w:rFonts w:ascii="Calibri" w:hAnsi="Calibri"/>
          <w:bCs/>
          <w:sz w:val="22"/>
          <w:szCs w:val="22"/>
        </w:rPr>
      </w:pPr>
      <w:r>
        <w:rPr>
          <w:rFonts w:ascii="Calibri" w:hAnsi="Calibri"/>
          <w:bCs/>
          <w:sz w:val="22"/>
          <w:szCs w:val="22"/>
        </w:rPr>
        <w:t>Room C</w:t>
      </w:r>
      <w:r w:rsidR="00DF13F3">
        <w:rPr>
          <w:rFonts w:ascii="Calibri" w:hAnsi="Calibri"/>
          <w:bCs/>
          <w:sz w:val="22"/>
          <w:szCs w:val="22"/>
        </w:rPr>
        <w:t>100</w:t>
      </w:r>
    </w:p>
    <w:p w:rsidR="007A5A57" w:rsidRPr="00693642" w:rsidRDefault="007A5A57" w:rsidP="007A5A57">
      <w:pPr>
        <w:rPr>
          <w:rFonts w:ascii="Calibri" w:hAnsi="Calibri"/>
          <w:bCs/>
          <w:sz w:val="22"/>
          <w:szCs w:val="22"/>
        </w:rPr>
      </w:pPr>
      <w:r w:rsidRPr="00693642">
        <w:rPr>
          <w:rFonts w:ascii="Calibri" w:hAnsi="Calibri"/>
          <w:bCs/>
          <w:sz w:val="22"/>
          <w:szCs w:val="22"/>
        </w:rPr>
        <w:t>980-343-1341</w:t>
      </w:r>
    </w:p>
    <w:p w:rsidR="001E110D" w:rsidRDefault="006D1EE2" w:rsidP="007A5A57">
      <w:pPr>
        <w:rPr>
          <w:rFonts w:ascii="Calibri" w:hAnsi="Calibri"/>
          <w:bCs/>
          <w:sz w:val="22"/>
          <w:szCs w:val="22"/>
        </w:rPr>
      </w:pPr>
      <w:hyperlink r:id="rId5" w:history="1">
        <w:r w:rsidR="00DF13F3" w:rsidRPr="00112B15">
          <w:rPr>
            <w:rStyle w:val="Hyperlink"/>
            <w:rFonts w:ascii="Calibri" w:hAnsi="Calibri"/>
            <w:bCs/>
            <w:sz w:val="22"/>
            <w:szCs w:val="22"/>
          </w:rPr>
          <w:t>spencer.swindler@cms.k12.nc.us</w:t>
        </w:r>
      </w:hyperlink>
    </w:p>
    <w:p w:rsidR="00032DD7" w:rsidRPr="007A5A57" w:rsidRDefault="00032DD7" w:rsidP="007A5A57">
      <w:pPr>
        <w:rPr>
          <w:rFonts w:ascii="Calibri" w:hAnsi="Calibri"/>
          <w:b/>
        </w:rPr>
      </w:pPr>
    </w:p>
    <w:p w:rsidR="001E110D" w:rsidRPr="007A5A57" w:rsidRDefault="001E110D" w:rsidP="001E110D">
      <w:pPr>
        <w:rPr>
          <w:rFonts w:ascii="Calibri" w:hAnsi="Calibri"/>
          <w:b/>
        </w:rPr>
      </w:pPr>
      <w:r w:rsidRPr="007A5A57">
        <w:rPr>
          <w:rFonts w:ascii="Calibri" w:hAnsi="Calibri"/>
          <w:b/>
        </w:rPr>
        <w:t>Course Description</w:t>
      </w:r>
    </w:p>
    <w:p w:rsidR="001E110D" w:rsidRDefault="001E110D" w:rsidP="008F0F05">
      <w:pPr>
        <w:rPr>
          <w:rFonts w:ascii="Calibri" w:hAnsi="Calibri"/>
        </w:rPr>
      </w:pPr>
      <w:r w:rsidRPr="007A5A57">
        <w:rPr>
          <w:rFonts w:ascii="Calibri" w:hAnsi="Calibri"/>
        </w:rPr>
        <w:t xml:space="preserve"> </w:t>
      </w:r>
      <w:r w:rsidR="005155A4" w:rsidRPr="007A5A57">
        <w:rPr>
          <w:rFonts w:ascii="Calibri" w:hAnsi="Calibri"/>
        </w:rPr>
        <w:t xml:space="preserve">The study of </w:t>
      </w:r>
      <w:r w:rsidR="00875203">
        <w:rPr>
          <w:rFonts w:ascii="Calibri" w:hAnsi="Calibri"/>
        </w:rPr>
        <w:t>America</w:t>
      </w:r>
      <w:r w:rsidR="00257B84">
        <w:rPr>
          <w:rFonts w:ascii="Calibri" w:hAnsi="Calibri"/>
        </w:rPr>
        <w:t xml:space="preserve">n </w:t>
      </w:r>
      <w:r w:rsidR="005155A4" w:rsidRPr="007A5A57">
        <w:rPr>
          <w:rFonts w:ascii="Calibri" w:hAnsi="Calibri"/>
        </w:rPr>
        <w:t>History</w:t>
      </w:r>
      <w:r w:rsidR="00257B84">
        <w:rPr>
          <w:rFonts w:ascii="Calibri" w:hAnsi="Calibri"/>
        </w:rPr>
        <w:t xml:space="preserve"> 1</w:t>
      </w:r>
      <w:r w:rsidR="005155A4" w:rsidRPr="007A5A57">
        <w:rPr>
          <w:rFonts w:ascii="Calibri" w:hAnsi="Calibri"/>
        </w:rPr>
        <w:t xml:space="preserve"> in the </w:t>
      </w:r>
      <w:r w:rsidR="00DF13F3">
        <w:rPr>
          <w:rFonts w:ascii="Calibri" w:hAnsi="Calibri"/>
        </w:rPr>
        <w:t>tenth</w:t>
      </w:r>
      <w:r w:rsidR="005155A4" w:rsidRPr="007A5A57">
        <w:rPr>
          <w:rFonts w:ascii="Calibri" w:hAnsi="Calibri"/>
        </w:rPr>
        <w:t xml:space="preserve"> grade is designed as a survey course</w:t>
      </w:r>
      <w:r w:rsidR="00DF13F3">
        <w:rPr>
          <w:rFonts w:ascii="Calibri" w:hAnsi="Calibri"/>
        </w:rPr>
        <w:t>.  T</w:t>
      </w:r>
      <w:r w:rsidR="00762884" w:rsidRPr="007A5A57">
        <w:rPr>
          <w:rFonts w:ascii="Calibri" w:hAnsi="Calibri"/>
        </w:rPr>
        <w:t>he focus</w:t>
      </w:r>
      <w:r w:rsidR="005155A4" w:rsidRPr="007A5A57">
        <w:rPr>
          <w:rFonts w:ascii="Calibri" w:hAnsi="Calibri"/>
        </w:rPr>
        <w:t xml:space="preserve"> of this course provides students with a framework for studying political, economic and cultural issues, and for analyzing the impact these issues have had on American Society.</w:t>
      </w:r>
    </w:p>
    <w:p w:rsidR="00967409" w:rsidRDefault="00967409" w:rsidP="008F0F05">
      <w:pPr>
        <w:rPr>
          <w:rFonts w:ascii="Calibri" w:hAnsi="Calibri"/>
        </w:rPr>
      </w:pPr>
    </w:p>
    <w:p w:rsidR="001E110D" w:rsidRPr="007A5A57" w:rsidRDefault="001E110D" w:rsidP="001E110D">
      <w:pPr>
        <w:rPr>
          <w:rFonts w:ascii="Calibri" w:hAnsi="Calibri"/>
          <w:b/>
        </w:rPr>
      </w:pPr>
      <w:r w:rsidRPr="007A5A57">
        <w:rPr>
          <w:rFonts w:ascii="Calibri" w:hAnsi="Calibri"/>
          <w:b/>
        </w:rPr>
        <w:t>Prerequisites</w:t>
      </w:r>
    </w:p>
    <w:p w:rsidR="002A2040" w:rsidRDefault="00DF13F3" w:rsidP="001E110D">
      <w:pPr>
        <w:rPr>
          <w:rFonts w:ascii="Calibri" w:hAnsi="Calibri"/>
        </w:rPr>
      </w:pPr>
      <w:r>
        <w:rPr>
          <w:rFonts w:ascii="Calibri" w:hAnsi="Calibri"/>
        </w:rPr>
        <w:t>World History</w:t>
      </w:r>
    </w:p>
    <w:p w:rsidR="00DF13F3" w:rsidRPr="007A5A57" w:rsidRDefault="00DF13F3" w:rsidP="001E110D">
      <w:pPr>
        <w:rPr>
          <w:rFonts w:ascii="Calibri" w:hAnsi="Calibri"/>
        </w:rPr>
      </w:pPr>
    </w:p>
    <w:p w:rsidR="001E110D" w:rsidRPr="00257B84" w:rsidRDefault="001E110D" w:rsidP="001E110D">
      <w:pPr>
        <w:rPr>
          <w:rFonts w:ascii="Calibri" w:hAnsi="Calibri"/>
        </w:rPr>
      </w:pPr>
      <w:r w:rsidRPr="007A5A57">
        <w:rPr>
          <w:rFonts w:ascii="Calibri" w:hAnsi="Calibri"/>
          <w:b/>
        </w:rPr>
        <w:t xml:space="preserve">Text(s):   </w:t>
      </w:r>
      <w:r w:rsidR="003A66A1" w:rsidRPr="007A5A57">
        <w:rPr>
          <w:rFonts w:ascii="Calibri" w:hAnsi="Calibri"/>
        </w:rPr>
        <w:t xml:space="preserve">McDougal, </w:t>
      </w:r>
      <w:proofErr w:type="spellStart"/>
      <w:r w:rsidR="003A66A1" w:rsidRPr="007A5A57">
        <w:rPr>
          <w:rFonts w:ascii="Calibri" w:hAnsi="Calibri"/>
        </w:rPr>
        <w:t>Littell</w:t>
      </w:r>
      <w:proofErr w:type="spellEnd"/>
      <w:r w:rsidR="003A66A1" w:rsidRPr="007A5A57">
        <w:rPr>
          <w:rFonts w:ascii="Calibri" w:hAnsi="Calibri"/>
        </w:rPr>
        <w:t xml:space="preserve">; </w:t>
      </w:r>
      <w:r w:rsidR="003A66A1" w:rsidRPr="007A5A57">
        <w:rPr>
          <w:rFonts w:ascii="Calibri" w:hAnsi="Calibri"/>
          <w:u w:val="single"/>
        </w:rPr>
        <w:t>The Americans</w:t>
      </w:r>
      <w:r w:rsidR="00257B84">
        <w:rPr>
          <w:rFonts w:ascii="Calibri" w:hAnsi="Calibri"/>
        </w:rPr>
        <w:t xml:space="preserve">, </w:t>
      </w:r>
      <w:proofErr w:type="spellStart"/>
      <w:r w:rsidR="00DF13F3">
        <w:rPr>
          <w:rFonts w:ascii="Calibri" w:hAnsi="Calibri"/>
        </w:rPr>
        <w:t>EdGenuity</w:t>
      </w:r>
      <w:proofErr w:type="spellEnd"/>
      <w:r w:rsidR="00DF13F3">
        <w:rPr>
          <w:rFonts w:ascii="Calibri" w:hAnsi="Calibri"/>
        </w:rPr>
        <w:t xml:space="preserve">, </w:t>
      </w:r>
      <w:r w:rsidR="00257B84">
        <w:rPr>
          <w:rFonts w:ascii="Calibri" w:hAnsi="Calibri"/>
        </w:rPr>
        <w:t>variety of primary and secondary sources</w:t>
      </w:r>
    </w:p>
    <w:p w:rsidR="001E110D" w:rsidRPr="007A5A57" w:rsidRDefault="001E110D" w:rsidP="001E110D">
      <w:pPr>
        <w:rPr>
          <w:rFonts w:ascii="Calibri" w:hAnsi="Calibri"/>
        </w:rPr>
      </w:pPr>
    </w:p>
    <w:p w:rsidR="001E110D" w:rsidRPr="007A5A57" w:rsidRDefault="001E110D" w:rsidP="001E110D">
      <w:pPr>
        <w:rPr>
          <w:rFonts w:ascii="Calibri" w:hAnsi="Calibri"/>
          <w:b/>
        </w:rPr>
      </w:pPr>
      <w:r w:rsidRPr="007A5A57">
        <w:rPr>
          <w:rFonts w:ascii="Calibri" w:hAnsi="Calibri"/>
          <w:b/>
        </w:rPr>
        <w:t>Class Expectations/Responsibilities:</w:t>
      </w:r>
    </w:p>
    <w:p w:rsidR="001E110D" w:rsidRPr="007A5A57" w:rsidRDefault="001E110D" w:rsidP="00032DD7">
      <w:pPr>
        <w:numPr>
          <w:ilvl w:val="0"/>
          <w:numId w:val="2"/>
        </w:numPr>
        <w:tabs>
          <w:tab w:val="clear" w:pos="1080"/>
          <w:tab w:val="num" w:pos="720"/>
        </w:tabs>
        <w:ind w:left="720"/>
        <w:rPr>
          <w:rFonts w:ascii="Calibri" w:hAnsi="Calibri"/>
        </w:rPr>
      </w:pPr>
      <w:r w:rsidRPr="007A5A57">
        <w:rPr>
          <w:rFonts w:ascii="Calibri" w:hAnsi="Calibri"/>
        </w:rPr>
        <w:t>Students are expected to be prepared for class.  That includes</w:t>
      </w:r>
      <w:r w:rsidR="002A2040" w:rsidRPr="007A5A57">
        <w:rPr>
          <w:rFonts w:ascii="Calibri" w:hAnsi="Calibri"/>
        </w:rPr>
        <w:t xml:space="preserve"> having</w:t>
      </w:r>
      <w:r w:rsidRPr="007A5A57">
        <w:rPr>
          <w:rFonts w:ascii="Calibri" w:hAnsi="Calibri"/>
        </w:rPr>
        <w:t xml:space="preserve">:  </w:t>
      </w:r>
      <w:proofErr w:type="spellStart"/>
      <w:r w:rsidR="00257B84">
        <w:rPr>
          <w:rFonts w:ascii="Calibri" w:hAnsi="Calibri"/>
        </w:rPr>
        <w:t>NOTEBOOK</w:t>
      </w:r>
      <w:r w:rsidRPr="007A5A57">
        <w:rPr>
          <w:rFonts w:ascii="Calibri" w:hAnsi="Calibri"/>
        </w:rPr>
        <w:t>,</w:t>
      </w:r>
      <w:r w:rsidR="00257B84">
        <w:rPr>
          <w:rFonts w:ascii="Calibri" w:hAnsi="Calibri"/>
        </w:rPr>
        <w:t>pen</w:t>
      </w:r>
      <w:proofErr w:type="spellEnd"/>
      <w:r w:rsidR="00257B84">
        <w:rPr>
          <w:rFonts w:ascii="Calibri" w:hAnsi="Calibri"/>
        </w:rPr>
        <w:t>/</w:t>
      </w:r>
      <w:r w:rsidRPr="007A5A57">
        <w:rPr>
          <w:rFonts w:ascii="Calibri" w:hAnsi="Calibri"/>
        </w:rPr>
        <w:t xml:space="preserve"> pencil, </w:t>
      </w:r>
      <w:r w:rsidR="002A2040" w:rsidRPr="007A5A57">
        <w:rPr>
          <w:rFonts w:ascii="Calibri" w:hAnsi="Calibri"/>
        </w:rPr>
        <w:t xml:space="preserve">and </w:t>
      </w:r>
      <w:r w:rsidRPr="007A5A57">
        <w:rPr>
          <w:rFonts w:ascii="Calibri" w:hAnsi="Calibri"/>
        </w:rPr>
        <w:t>homework.  Coming to class without the necessary supplies, homework and textbook hinders the student from completing assignments.</w:t>
      </w:r>
    </w:p>
    <w:p w:rsidR="001E110D" w:rsidRDefault="001E110D" w:rsidP="007A5A57">
      <w:pPr>
        <w:numPr>
          <w:ilvl w:val="0"/>
          <w:numId w:val="2"/>
        </w:numPr>
        <w:tabs>
          <w:tab w:val="clear" w:pos="1080"/>
          <w:tab w:val="num" w:pos="720"/>
        </w:tabs>
        <w:ind w:left="720"/>
        <w:rPr>
          <w:rFonts w:ascii="Calibri" w:hAnsi="Calibri"/>
        </w:rPr>
      </w:pPr>
      <w:r w:rsidRPr="007A5A57">
        <w:rPr>
          <w:rFonts w:ascii="Calibri" w:hAnsi="Calibri"/>
        </w:rPr>
        <w:t>Students are expected to be on time for class.  Starting class on time is necessary for students to reach class goals and objectives.  Refer to Student Rights and Responsibilities Handbook for disciplinary measures (Rule 1).</w:t>
      </w:r>
    </w:p>
    <w:p w:rsidR="00257B84" w:rsidRDefault="00257B84" w:rsidP="007A5A57">
      <w:pPr>
        <w:numPr>
          <w:ilvl w:val="0"/>
          <w:numId w:val="2"/>
        </w:numPr>
        <w:tabs>
          <w:tab w:val="clear" w:pos="1080"/>
          <w:tab w:val="num" w:pos="720"/>
        </w:tabs>
        <w:ind w:left="720"/>
        <w:rPr>
          <w:rFonts w:ascii="Calibri" w:hAnsi="Calibri"/>
        </w:rPr>
      </w:pPr>
      <w:r>
        <w:rPr>
          <w:rFonts w:ascii="Calibri" w:hAnsi="Calibri"/>
        </w:rPr>
        <w:t xml:space="preserve">There will be </w:t>
      </w:r>
      <w:r w:rsidR="00DF13F3">
        <w:rPr>
          <w:rFonts w:ascii="Calibri" w:hAnsi="Calibri"/>
        </w:rPr>
        <w:t xml:space="preserve">frequent </w:t>
      </w:r>
      <w:r>
        <w:rPr>
          <w:rFonts w:ascii="Calibri" w:hAnsi="Calibri"/>
        </w:rPr>
        <w:t>notebook</w:t>
      </w:r>
      <w:r w:rsidR="00DF13F3">
        <w:rPr>
          <w:rFonts w:ascii="Calibri" w:hAnsi="Calibri"/>
        </w:rPr>
        <w:t>-</w:t>
      </w:r>
      <w:r w:rsidR="00677D18">
        <w:rPr>
          <w:rFonts w:ascii="Calibri" w:hAnsi="Calibri"/>
        </w:rPr>
        <w:t>check</w:t>
      </w:r>
      <w:r w:rsidR="00DF13F3">
        <w:rPr>
          <w:rFonts w:ascii="Calibri" w:hAnsi="Calibri"/>
        </w:rPr>
        <w:t xml:space="preserve"> quizzes and a one formal NB grade that assesses completion of all assignments</w:t>
      </w:r>
      <w:r>
        <w:rPr>
          <w:rFonts w:ascii="Calibri" w:hAnsi="Calibri"/>
        </w:rPr>
        <w:t xml:space="preserve">.  </w:t>
      </w:r>
    </w:p>
    <w:p w:rsidR="00257B84" w:rsidRDefault="00257B84" w:rsidP="007A5A57">
      <w:pPr>
        <w:numPr>
          <w:ilvl w:val="0"/>
          <w:numId w:val="2"/>
        </w:numPr>
        <w:tabs>
          <w:tab w:val="clear" w:pos="1080"/>
          <w:tab w:val="num" w:pos="720"/>
        </w:tabs>
        <w:ind w:left="720"/>
        <w:rPr>
          <w:rFonts w:ascii="Calibri" w:hAnsi="Calibri"/>
        </w:rPr>
      </w:pPr>
      <w:r>
        <w:rPr>
          <w:rFonts w:ascii="Calibri" w:hAnsi="Calibri"/>
        </w:rPr>
        <w:t xml:space="preserve">Students must not use their cell phones or any other technology </w:t>
      </w:r>
      <w:r w:rsidR="00DF13F3">
        <w:rPr>
          <w:rFonts w:ascii="Calibri" w:hAnsi="Calibri"/>
        </w:rPr>
        <w:t>during red card times.  Devices are only allowed during green card times</w:t>
      </w:r>
      <w:r>
        <w:rPr>
          <w:rFonts w:ascii="Calibri" w:hAnsi="Calibri"/>
        </w:rPr>
        <w:t xml:space="preserve">.  If the student does not comply, the issue will be handled by administration. </w:t>
      </w:r>
    </w:p>
    <w:p w:rsidR="00257B84" w:rsidRDefault="00257B84" w:rsidP="007A5A57">
      <w:pPr>
        <w:numPr>
          <w:ilvl w:val="0"/>
          <w:numId w:val="2"/>
        </w:numPr>
        <w:tabs>
          <w:tab w:val="clear" w:pos="1080"/>
          <w:tab w:val="num" w:pos="720"/>
        </w:tabs>
        <w:ind w:left="720"/>
        <w:rPr>
          <w:rFonts w:ascii="Calibri" w:hAnsi="Calibri"/>
        </w:rPr>
      </w:pPr>
      <w:r>
        <w:rPr>
          <w:rFonts w:ascii="Calibri" w:hAnsi="Calibri"/>
        </w:rPr>
        <w:t xml:space="preserve">Students bring their technology at their own risk. </w:t>
      </w:r>
    </w:p>
    <w:p w:rsidR="001E110D" w:rsidRPr="007A5A57" w:rsidRDefault="001E110D" w:rsidP="007A5A57">
      <w:pPr>
        <w:numPr>
          <w:ilvl w:val="0"/>
          <w:numId w:val="2"/>
        </w:numPr>
        <w:tabs>
          <w:tab w:val="clear" w:pos="1080"/>
          <w:tab w:val="num" w:pos="720"/>
        </w:tabs>
        <w:ind w:left="720"/>
        <w:rPr>
          <w:rFonts w:ascii="Calibri" w:hAnsi="Calibri"/>
        </w:rPr>
      </w:pPr>
      <w:r w:rsidRPr="007A5A57">
        <w:rPr>
          <w:rFonts w:ascii="Calibri" w:hAnsi="Calibri"/>
        </w:rPr>
        <w:t>Students are expected to be respectful to the teacher and to other students.  Students are expected to actively participate and work cooperatively with the teacher and other students.</w:t>
      </w:r>
    </w:p>
    <w:p w:rsidR="001E110D" w:rsidRPr="007A5A57" w:rsidRDefault="001E110D" w:rsidP="007A5A57">
      <w:pPr>
        <w:numPr>
          <w:ilvl w:val="0"/>
          <w:numId w:val="2"/>
        </w:numPr>
        <w:tabs>
          <w:tab w:val="clear" w:pos="1080"/>
          <w:tab w:val="num" w:pos="720"/>
        </w:tabs>
        <w:ind w:left="720"/>
        <w:rPr>
          <w:rFonts w:ascii="Calibri" w:hAnsi="Calibri"/>
        </w:rPr>
      </w:pPr>
      <w:r w:rsidRPr="007A5A57">
        <w:rPr>
          <w:rFonts w:ascii="Calibri" w:hAnsi="Calibri"/>
        </w:rPr>
        <w:t>School rules will apply and consequences will be given.  See Student Rights and Responsibilities Handbook.</w:t>
      </w:r>
    </w:p>
    <w:p w:rsidR="001E110D" w:rsidRPr="007A5A57" w:rsidRDefault="001E110D" w:rsidP="007A5A57">
      <w:pPr>
        <w:numPr>
          <w:ilvl w:val="0"/>
          <w:numId w:val="2"/>
        </w:numPr>
        <w:tabs>
          <w:tab w:val="clear" w:pos="1080"/>
          <w:tab w:val="num" w:pos="720"/>
        </w:tabs>
        <w:ind w:left="720"/>
        <w:rPr>
          <w:rFonts w:ascii="Calibri" w:hAnsi="Calibri"/>
        </w:rPr>
      </w:pPr>
      <w:r w:rsidRPr="007A5A57">
        <w:rPr>
          <w:rFonts w:ascii="Calibri" w:hAnsi="Calibri"/>
        </w:rPr>
        <w:t xml:space="preserve">Students are expected to complete their own homework, </w:t>
      </w:r>
      <w:r w:rsidR="005155A4" w:rsidRPr="007A5A57">
        <w:rPr>
          <w:rFonts w:ascii="Calibri" w:hAnsi="Calibri"/>
        </w:rPr>
        <w:t>class work</w:t>
      </w:r>
      <w:r w:rsidRPr="007A5A57">
        <w:rPr>
          <w:rFonts w:ascii="Calibri" w:hAnsi="Calibri"/>
        </w:rPr>
        <w:t xml:space="preserve"> and tests.</w:t>
      </w:r>
      <w:r w:rsidR="00677D18">
        <w:rPr>
          <w:rFonts w:ascii="Calibri" w:hAnsi="Calibri"/>
        </w:rPr>
        <w:t xml:space="preserve">  If a student is caught cheating, both the parties will receive a 0.  This includes taking pictures of work.</w:t>
      </w:r>
      <w:r w:rsidRPr="007A5A57">
        <w:rPr>
          <w:rFonts w:ascii="Calibri" w:hAnsi="Calibri"/>
        </w:rPr>
        <w:t xml:space="preserve">  </w:t>
      </w:r>
    </w:p>
    <w:p w:rsidR="001E110D" w:rsidRPr="007A5A57" w:rsidRDefault="001E110D" w:rsidP="007A5A57">
      <w:pPr>
        <w:numPr>
          <w:ilvl w:val="0"/>
          <w:numId w:val="2"/>
        </w:numPr>
        <w:tabs>
          <w:tab w:val="clear" w:pos="1080"/>
          <w:tab w:val="num" w:pos="720"/>
        </w:tabs>
        <w:ind w:left="720"/>
        <w:rPr>
          <w:rFonts w:ascii="Calibri" w:hAnsi="Calibri"/>
        </w:rPr>
      </w:pPr>
      <w:r w:rsidRPr="007A5A57">
        <w:rPr>
          <w:rFonts w:ascii="Calibri" w:hAnsi="Calibri"/>
        </w:rPr>
        <w:t xml:space="preserve">Students are responsible for missed assignments.  With an excused note, students have five (5) days to </w:t>
      </w:r>
      <w:r w:rsidR="002A2040" w:rsidRPr="007A5A57">
        <w:rPr>
          <w:rFonts w:ascii="Calibri" w:hAnsi="Calibri"/>
        </w:rPr>
        <w:t>complete missed</w:t>
      </w:r>
      <w:r w:rsidRPr="007A5A57">
        <w:rPr>
          <w:rFonts w:ascii="Calibri" w:hAnsi="Calibri"/>
        </w:rPr>
        <w:t xml:space="preserve"> work.  </w:t>
      </w:r>
      <w:r w:rsidR="00257B84">
        <w:rPr>
          <w:rFonts w:ascii="Calibri" w:hAnsi="Calibri"/>
        </w:rPr>
        <w:t xml:space="preserve">The appropriate assignment will be in a </w:t>
      </w:r>
      <w:r w:rsidR="00DF13F3">
        <w:rPr>
          <w:rFonts w:ascii="Calibri" w:hAnsi="Calibri"/>
        </w:rPr>
        <w:t xml:space="preserve">rack </w:t>
      </w:r>
      <w:r w:rsidR="00257B84">
        <w:rPr>
          <w:rFonts w:ascii="Calibri" w:hAnsi="Calibri"/>
        </w:rPr>
        <w:t xml:space="preserve">on the </w:t>
      </w:r>
      <w:r w:rsidR="00DF13F3">
        <w:rPr>
          <w:rFonts w:ascii="Calibri" w:hAnsi="Calibri"/>
        </w:rPr>
        <w:t>table</w:t>
      </w:r>
      <w:r w:rsidR="00257B84">
        <w:rPr>
          <w:rFonts w:ascii="Calibri" w:hAnsi="Calibri"/>
        </w:rPr>
        <w:t xml:space="preserve"> </w:t>
      </w:r>
      <w:r w:rsidR="00677D18">
        <w:rPr>
          <w:rFonts w:ascii="Calibri" w:hAnsi="Calibri"/>
        </w:rPr>
        <w:t>corresponding</w:t>
      </w:r>
      <w:r w:rsidR="00257B84">
        <w:rPr>
          <w:rFonts w:ascii="Calibri" w:hAnsi="Calibri"/>
        </w:rPr>
        <w:t xml:space="preserve"> to the day missed.  </w:t>
      </w:r>
      <w:r w:rsidR="00DF13F3">
        <w:rPr>
          <w:rFonts w:ascii="Calibri" w:hAnsi="Calibri"/>
        </w:rPr>
        <w:t xml:space="preserve">Some assignments may also be given on </w:t>
      </w:r>
      <w:proofErr w:type="spellStart"/>
      <w:r w:rsidR="00DF13F3">
        <w:rPr>
          <w:rFonts w:ascii="Calibri" w:hAnsi="Calibri"/>
        </w:rPr>
        <w:t>EdGenuity</w:t>
      </w:r>
      <w:proofErr w:type="spellEnd"/>
      <w:r w:rsidR="00DF13F3">
        <w:rPr>
          <w:rFonts w:ascii="Calibri" w:hAnsi="Calibri"/>
        </w:rPr>
        <w:t xml:space="preserve">.  </w:t>
      </w:r>
      <w:r w:rsidRPr="007A5A57">
        <w:rPr>
          <w:rFonts w:ascii="Calibri" w:hAnsi="Calibri"/>
        </w:rPr>
        <w:t xml:space="preserve">On the day students return to school after an absence, they are expected to turn in </w:t>
      </w:r>
      <w:r w:rsidR="002A2040" w:rsidRPr="007A5A57">
        <w:rPr>
          <w:rFonts w:ascii="Calibri" w:hAnsi="Calibri"/>
        </w:rPr>
        <w:t>any work</w:t>
      </w:r>
      <w:r w:rsidRPr="007A5A57">
        <w:rPr>
          <w:rFonts w:ascii="Calibri" w:hAnsi="Calibri"/>
        </w:rPr>
        <w:t xml:space="preserve"> due on the day of the absence.  </w:t>
      </w:r>
    </w:p>
    <w:p w:rsidR="001E110D" w:rsidRPr="007A5A57" w:rsidRDefault="001E110D" w:rsidP="001E110D">
      <w:pPr>
        <w:ind w:left="720"/>
        <w:rPr>
          <w:rFonts w:ascii="Calibri" w:hAnsi="Calibri"/>
        </w:rPr>
      </w:pPr>
      <w:r w:rsidRPr="007A5A57">
        <w:rPr>
          <w:rFonts w:ascii="Calibri" w:hAnsi="Calibri"/>
        </w:rPr>
        <w:t xml:space="preserve">  </w:t>
      </w:r>
    </w:p>
    <w:p w:rsidR="001E110D" w:rsidRPr="007A5A57" w:rsidRDefault="001E110D" w:rsidP="001E110D">
      <w:pPr>
        <w:rPr>
          <w:rFonts w:ascii="Calibri" w:hAnsi="Calibri"/>
          <w:b/>
        </w:rPr>
      </w:pPr>
      <w:r w:rsidRPr="007A5A57">
        <w:rPr>
          <w:rFonts w:ascii="Calibri" w:hAnsi="Calibri"/>
          <w:b/>
        </w:rPr>
        <w:t>Homework:</w:t>
      </w:r>
    </w:p>
    <w:p w:rsidR="001E110D" w:rsidRPr="007A5A57" w:rsidRDefault="001E110D" w:rsidP="007A5A57">
      <w:pPr>
        <w:numPr>
          <w:ilvl w:val="0"/>
          <w:numId w:val="4"/>
        </w:numPr>
        <w:tabs>
          <w:tab w:val="clear" w:pos="1080"/>
          <w:tab w:val="num" w:pos="720"/>
        </w:tabs>
        <w:ind w:left="720"/>
        <w:rPr>
          <w:rFonts w:ascii="Calibri" w:hAnsi="Calibri"/>
        </w:rPr>
      </w:pPr>
      <w:r w:rsidRPr="007A5A57">
        <w:rPr>
          <w:rFonts w:ascii="Calibri" w:hAnsi="Calibri"/>
        </w:rPr>
        <w:t>Homework will be a rigorous review designed to reinforce skills/conc</w:t>
      </w:r>
      <w:r w:rsidR="00C04CD2">
        <w:rPr>
          <w:rFonts w:ascii="Calibri" w:hAnsi="Calibri"/>
        </w:rPr>
        <w:t>epts learned in the American History One</w:t>
      </w:r>
      <w:r w:rsidRPr="007A5A57">
        <w:rPr>
          <w:rFonts w:ascii="Calibri" w:hAnsi="Calibri"/>
        </w:rPr>
        <w:t xml:space="preserve"> class. </w:t>
      </w:r>
    </w:p>
    <w:p w:rsidR="001E110D" w:rsidRPr="007A5A57" w:rsidRDefault="001E110D" w:rsidP="007A5A57">
      <w:pPr>
        <w:numPr>
          <w:ilvl w:val="0"/>
          <w:numId w:val="4"/>
        </w:numPr>
        <w:tabs>
          <w:tab w:val="clear" w:pos="1080"/>
          <w:tab w:val="num" w:pos="720"/>
        </w:tabs>
        <w:ind w:left="720"/>
        <w:rPr>
          <w:rFonts w:ascii="Calibri" w:hAnsi="Calibri"/>
        </w:rPr>
      </w:pPr>
      <w:r w:rsidRPr="007A5A57">
        <w:rPr>
          <w:rFonts w:ascii="Calibri" w:hAnsi="Calibri"/>
        </w:rPr>
        <w:t>Students not show</w:t>
      </w:r>
      <w:r w:rsidR="002A2040" w:rsidRPr="007A5A57">
        <w:rPr>
          <w:rFonts w:ascii="Calibri" w:hAnsi="Calibri"/>
        </w:rPr>
        <w:t>ing</w:t>
      </w:r>
      <w:r w:rsidRPr="007A5A57">
        <w:rPr>
          <w:rFonts w:ascii="Calibri" w:hAnsi="Calibri"/>
        </w:rPr>
        <w:t xml:space="preserve"> mastery of the skills/concepts covered in the homework will have opportunities during class and tutorials for additional practice.</w:t>
      </w:r>
    </w:p>
    <w:p w:rsidR="001E110D" w:rsidRPr="007A5A57" w:rsidRDefault="001E110D" w:rsidP="001E110D">
      <w:pPr>
        <w:rPr>
          <w:rFonts w:ascii="Calibri" w:hAnsi="Calibri"/>
          <w:b/>
        </w:rPr>
      </w:pPr>
    </w:p>
    <w:p w:rsidR="001E110D" w:rsidRPr="007A5A57" w:rsidRDefault="001E110D" w:rsidP="001E110D">
      <w:pPr>
        <w:rPr>
          <w:rFonts w:ascii="Calibri" w:hAnsi="Calibri"/>
          <w:b/>
        </w:rPr>
      </w:pPr>
      <w:r w:rsidRPr="007A5A57">
        <w:rPr>
          <w:rFonts w:ascii="Calibri" w:hAnsi="Calibri"/>
          <w:b/>
        </w:rPr>
        <w:t xml:space="preserve">Class Attendance Policy:  </w:t>
      </w:r>
      <w:r w:rsidRPr="007A5A57">
        <w:rPr>
          <w:rFonts w:ascii="Calibri" w:hAnsi="Calibri"/>
        </w:rPr>
        <w:t xml:space="preserve">Excessive absences will result in the failure of the course.  According to CMS policy, any student who </w:t>
      </w:r>
      <w:r w:rsidR="002A2040" w:rsidRPr="007A5A57">
        <w:rPr>
          <w:rFonts w:ascii="Calibri" w:hAnsi="Calibri"/>
        </w:rPr>
        <w:t xml:space="preserve">misses more </w:t>
      </w:r>
      <w:r w:rsidRPr="007A5A57">
        <w:rPr>
          <w:rFonts w:ascii="Calibri" w:hAnsi="Calibri"/>
        </w:rPr>
        <w:t>th</w:t>
      </w:r>
      <w:r w:rsidR="00257B84">
        <w:rPr>
          <w:rFonts w:ascii="Calibri" w:hAnsi="Calibri"/>
        </w:rPr>
        <w:t>an 10 days will fail the course.</w:t>
      </w:r>
    </w:p>
    <w:p w:rsidR="00705041" w:rsidRPr="007A5A57" w:rsidRDefault="00705041" w:rsidP="001E110D">
      <w:pPr>
        <w:rPr>
          <w:rFonts w:ascii="Calibri" w:hAnsi="Calibri"/>
          <w:b/>
        </w:rPr>
      </w:pPr>
      <w:r w:rsidRPr="007A5A57">
        <w:rPr>
          <w:rFonts w:ascii="Calibri" w:hAnsi="Calibri"/>
          <w:b/>
        </w:rPr>
        <w:lastRenderedPageBreak/>
        <w:t>Quality Expectations:</w:t>
      </w:r>
    </w:p>
    <w:p w:rsidR="00705041" w:rsidRPr="007A5A57" w:rsidRDefault="00705041" w:rsidP="001E110D">
      <w:pPr>
        <w:rPr>
          <w:rFonts w:ascii="Calibri" w:hAnsi="Calibri"/>
        </w:rPr>
      </w:pPr>
      <w:r w:rsidRPr="007A5A57">
        <w:rPr>
          <w:rFonts w:ascii="Calibri" w:hAnsi="Calibri"/>
        </w:rPr>
        <w:t>There are standards each student is required to meet for success on any assignment.  Assignments, tests, quizzes and other demonstrations of learning are to be done to a “B” level (8</w:t>
      </w:r>
      <w:r w:rsidR="00DF13F3">
        <w:rPr>
          <w:rFonts w:ascii="Calibri" w:hAnsi="Calibri"/>
        </w:rPr>
        <w:t>0</w:t>
      </w:r>
      <w:r w:rsidRPr="007A5A57">
        <w:rPr>
          <w:rFonts w:ascii="Calibri" w:hAnsi="Calibri"/>
        </w:rPr>
        <w:t>% proficient or higher) to receive credit.  If the standard is not met, the work will receive a “Not Yet” (NY) and will be modified until it reaches the “B” standard.</w:t>
      </w:r>
    </w:p>
    <w:p w:rsidR="001E110D" w:rsidRPr="007A5A57" w:rsidRDefault="001E110D" w:rsidP="001E110D">
      <w:pPr>
        <w:rPr>
          <w:rFonts w:ascii="Calibri" w:hAnsi="Calibri"/>
        </w:rPr>
      </w:pPr>
    </w:p>
    <w:p w:rsidR="001E110D" w:rsidRPr="007A5A57" w:rsidRDefault="001E110D" w:rsidP="001E110D">
      <w:pPr>
        <w:rPr>
          <w:rFonts w:ascii="Calibri" w:hAnsi="Calibri"/>
          <w:b/>
        </w:rPr>
      </w:pPr>
      <w:r w:rsidRPr="007A5A57">
        <w:rPr>
          <w:rFonts w:ascii="Calibri" w:hAnsi="Calibri"/>
          <w:b/>
        </w:rPr>
        <w:t>Grading Scale:</w:t>
      </w:r>
    </w:p>
    <w:p w:rsidR="00257B84" w:rsidRDefault="007A5A57" w:rsidP="00154FBD">
      <w:pPr>
        <w:rPr>
          <w:rFonts w:ascii="Calibri" w:hAnsi="Calibri"/>
        </w:rPr>
      </w:pPr>
      <w:r>
        <w:rPr>
          <w:rFonts w:ascii="Calibri" w:hAnsi="Calibri"/>
        </w:rPr>
        <w:t>Tests/</w:t>
      </w:r>
      <w:r w:rsidR="00154FBD">
        <w:rPr>
          <w:rFonts w:ascii="Calibri" w:hAnsi="Calibri"/>
        </w:rPr>
        <w:t>Projects</w:t>
      </w:r>
      <w:r>
        <w:rPr>
          <w:rFonts w:ascii="Calibri" w:hAnsi="Calibri"/>
        </w:rPr>
        <w:t xml:space="preserve">:  </w:t>
      </w:r>
      <w:r>
        <w:rPr>
          <w:rFonts w:ascii="Calibri" w:hAnsi="Calibri"/>
        </w:rPr>
        <w:tab/>
      </w:r>
      <w:r w:rsidR="005D6C6A" w:rsidRPr="007A5A57">
        <w:rPr>
          <w:rFonts w:ascii="Calibri" w:hAnsi="Calibri"/>
        </w:rPr>
        <w:t>70</w:t>
      </w:r>
      <w:r w:rsidR="001E110D" w:rsidRPr="007A5A57">
        <w:rPr>
          <w:rFonts w:ascii="Calibri" w:hAnsi="Calibri"/>
        </w:rPr>
        <w:t>%</w:t>
      </w:r>
      <w:r w:rsidR="001E110D" w:rsidRPr="007A5A57">
        <w:rPr>
          <w:rFonts w:ascii="Calibri" w:hAnsi="Calibri"/>
        </w:rPr>
        <w:tab/>
      </w:r>
    </w:p>
    <w:p w:rsidR="001E110D" w:rsidRPr="00257B84" w:rsidRDefault="00257B84" w:rsidP="00257B84">
      <w:pPr>
        <w:pStyle w:val="ListParagraph"/>
        <w:numPr>
          <w:ilvl w:val="0"/>
          <w:numId w:val="11"/>
        </w:numPr>
        <w:rPr>
          <w:rFonts w:ascii="Calibri" w:hAnsi="Calibri"/>
        </w:rPr>
      </w:pPr>
      <w:r>
        <w:rPr>
          <w:rFonts w:ascii="Calibri" w:hAnsi="Calibri"/>
        </w:rPr>
        <w:t>Students may do retests</w:t>
      </w:r>
      <w:r w:rsidR="00C04CD2">
        <w:rPr>
          <w:rFonts w:ascii="Calibri" w:hAnsi="Calibri"/>
        </w:rPr>
        <w:t xml:space="preserve"> or test corrections</w:t>
      </w:r>
      <w:r>
        <w:rPr>
          <w:rFonts w:ascii="Calibri" w:hAnsi="Calibri"/>
        </w:rPr>
        <w:t xml:space="preserve"> if they do not make at least an 8</w:t>
      </w:r>
      <w:r w:rsidR="006D1EE2">
        <w:rPr>
          <w:rFonts w:ascii="Calibri" w:hAnsi="Calibri"/>
        </w:rPr>
        <w:t>0</w:t>
      </w:r>
      <w:bookmarkStart w:id="0" w:name="_GoBack"/>
      <w:bookmarkEnd w:id="0"/>
      <w:r>
        <w:rPr>
          <w:rFonts w:ascii="Calibri" w:hAnsi="Calibri"/>
        </w:rPr>
        <w:t xml:space="preserve">%. </w:t>
      </w:r>
    </w:p>
    <w:p w:rsidR="00032DD7" w:rsidRPr="007A5A57" w:rsidRDefault="002A2040" w:rsidP="00032DD7">
      <w:pPr>
        <w:rPr>
          <w:rFonts w:ascii="Calibri" w:hAnsi="Calibri"/>
        </w:rPr>
      </w:pPr>
      <w:r w:rsidRPr="007A5A57">
        <w:rPr>
          <w:rFonts w:ascii="Calibri" w:hAnsi="Calibri"/>
        </w:rPr>
        <w:t>Class work</w:t>
      </w:r>
      <w:r w:rsidR="00154FBD">
        <w:rPr>
          <w:rFonts w:ascii="Calibri" w:hAnsi="Calibri"/>
        </w:rPr>
        <w:t xml:space="preserve">, </w:t>
      </w:r>
      <w:r w:rsidR="00032DD7">
        <w:rPr>
          <w:rFonts w:ascii="Calibri" w:hAnsi="Calibri"/>
        </w:rPr>
        <w:t>Homework</w:t>
      </w:r>
      <w:r w:rsidR="00154FBD">
        <w:rPr>
          <w:rFonts w:ascii="Calibri" w:hAnsi="Calibri"/>
        </w:rPr>
        <w:t>, and Participation</w:t>
      </w:r>
      <w:r w:rsidR="007A5A57">
        <w:rPr>
          <w:rFonts w:ascii="Calibri" w:hAnsi="Calibri"/>
        </w:rPr>
        <w:t>:</w:t>
      </w:r>
      <w:r w:rsidR="007A5A57">
        <w:rPr>
          <w:rFonts w:ascii="Calibri" w:hAnsi="Calibri"/>
        </w:rPr>
        <w:tab/>
      </w:r>
      <w:r w:rsidR="007A5A57">
        <w:rPr>
          <w:rFonts w:ascii="Calibri" w:hAnsi="Calibri"/>
        </w:rPr>
        <w:tab/>
      </w:r>
      <w:r w:rsidR="00032DD7">
        <w:rPr>
          <w:rFonts w:ascii="Calibri" w:hAnsi="Calibri"/>
        </w:rPr>
        <w:t>30</w:t>
      </w:r>
      <w:r w:rsidR="001E110D" w:rsidRPr="007A5A57">
        <w:rPr>
          <w:rFonts w:ascii="Calibri" w:hAnsi="Calibri"/>
        </w:rPr>
        <w:t>%</w:t>
      </w:r>
    </w:p>
    <w:p w:rsidR="001E110D" w:rsidRPr="007A5A57" w:rsidRDefault="00677D18" w:rsidP="001E110D">
      <w:pPr>
        <w:numPr>
          <w:ilvl w:val="0"/>
          <w:numId w:val="1"/>
        </w:numPr>
        <w:rPr>
          <w:rFonts w:ascii="Calibri" w:hAnsi="Calibri"/>
        </w:rPr>
      </w:pPr>
      <w:r>
        <w:rPr>
          <w:rFonts w:ascii="Calibri" w:hAnsi="Calibri"/>
        </w:rPr>
        <w:t>The midterm</w:t>
      </w:r>
      <w:r w:rsidR="001E110D" w:rsidRPr="007A5A57">
        <w:rPr>
          <w:rFonts w:ascii="Calibri" w:hAnsi="Calibri"/>
        </w:rPr>
        <w:t xml:space="preserve"> exam will count 20% of the semester grade. (given October and March)</w:t>
      </w:r>
    </w:p>
    <w:p w:rsidR="001E110D" w:rsidRPr="007A5A57" w:rsidRDefault="00EE0009" w:rsidP="001E110D">
      <w:pPr>
        <w:numPr>
          <w:ilvl w:val="0"/>
          <w:numId w:val="1"/>
        </w:numPr>
        <w:rPr>
          <w:rFonts w:ascii="Calibri" w:hAnsi="Calibri"/>
        </w:rPr>
      </w:pPr>
      <w:r w:rsidRPr="007A5A57">
        <w:rPr>
          <w:rFonts w:ascii="Calibri" w:hAnsi="Calibri"/>
        </w:rPr>
        <w:t xml:space="preserve">The </w:t>
      </w:r>
      <w:r w:rsidR="00C04CD2">
        <w:rPr>
          <w:rFonts w:ascii="Calibri" w:hAnsi="Calibri"/>
        </w:rPr>
        <w:t xml:space="preserve">North Carolina </w:t>
      </w:r>
      <w:r w:rsidRPr="007A5A57">
        <w:rPr>
          <w:rFonts w:ascii="Calibri" w:hAnsi="Calibri"/>
        </w:rPr>
        <w:t>Final Exam</w:t>
      </w:r>
      <w:r w:rsidR="001E110D" w:rsidRPr="007A5A57">
        <w:rPr>
          <w:rFonts w:ascii="Calibri" w:hAnsi="Calibri"/>
        </w:rPr>
        <w:t xml:space="preserve"> will count 25% of the year grade. (given January and June)</w:t>
      </w:r>
    </w:p>
    <w:p w:rsidR="00705041" w:rsidRPr="007A5A57" w:rsidRDefault="00705041" w:rsidP="002A2040">
      <w:pPr>
        <w:ind w:left="360"/>
        <w:rPr>
          <w:rFonts w:ascii="Calibri" w:hAnsi="Calibri"/>
        </w:rPr>
      </w:pPr>
    </w:p>
    <w:p w:rsidR="007A5A57" w:rsidRPr="00693642" w:rsidRDefault="007A5A57" w:rsidP="007A5A57">
      <w:pPr>
        <w:rPr>
          <w:rFonts w:ascii="Calibri" w:hAnsi="Calibri"/>
          <w:b/>
          <w:bCs/>
        </w:rPr>
      </w:pPr>
      <w:r w:rsidRPr="00693642">
        <w:rPr>
          <w:rFonts w:ascii="Calibri" w:hAnsi="Calibri"/>
          <w:b/>
          <w:bCs/>
        </w:rPr>
        <w:t>Required Supplies:</w:t>
      </w:r>
    </w:p>
    <w:p w:rsidR="007A5A57" w:rsidRDefault="00DF13F3" w:rsidP="007A5A57">
      <w:pPr>
        <w:pStyle w:val="ListParagraph"/>
        <w:numPr>
          <w:ilvl w:val="0"/>
          <w:numId w:val="8"/>
        </w:numPr>
        <w:rPr>
          <w:rFonts w:ascii="Calibri" w:hAnsi="Calibri"/>
        </w:rPr>
      </w:pPr>
      <w:r>
        <w:rPr>
          <w:rFonts w:ascii="Calibri" w:hAnsi="Calibri"/>
        </w:rPr>
        <w:t xml:space="preserve">Spiral </w:t>
      </w:r>
      <w:r w:rsidR="00032DD7">
        <w:rPr>
          <w:rFonts w:ascii="Calibri" w:hAnsi="Calibri"/>
        </w:rPr>
        <w:t>Notebook</w:t>
      </w:r>
      <w:r w:rsidR="00677D18">
        <w:rPr>
          <w:rFonts w:ascii="Calibri" w:hAnsi="Calibri"/>
        </w:rPr>
        <w:t xml:space="preserve"> (IMPORTANT!)</w:t>
      </w:r>
    </w:p>
    <w:p w:rsidR="007A5A57" w:rsidRDefault="00441824" w:rsidP="00032DD7">
      <w:pPr>
        <w:pStyle w:val="ListParagraph"/>
        <w:numPr>
          <w:ilvl w:val="0"/>
          <w:numId w:val="8"/>
        </w:numPr>
        <w:rPr>
          <w:rFonts w:ascii="Calibri" w:hAnsi="Calibri"/>
        </w:rPr>
      </w:pPr>
      <w:r>
        <w:rPr>
          <w:rFonts w:ascii="Calibri" w:hAnsi="Calibri"/>
        </w:rPr>
        <w:t>Pen/Pencil</w:t>
      </w:r>
    </w:p>
    <w:p w:rsidR="00032DD7" w:rsidRPr="00DF13F3" w:rsidRDefault="00032DD7" w:rsidP="00DF13F3">
      <w:pPr>
        <w:ind w:left="360"/>
        <w:rPr>
          <w:rFonts w:ascii="Calibri" w:hAnsi="Calibri"/>
        </w:rPr>
      </w:pPr>
    </w:p>
    <w:p w:rsidR="007A5A57" w:rsidRPr="00693642" w:rsidRDefault="007A5A57" w:rsidP="007A5A57">
      <w:pPr>
        <w:ind w:left="360"/>
        <w:rPr>
          <w:rFonts w:ascii="Calibri" w:hAnsi="Calibri"/>
          <w:i/>
          <w:iCs/>
        </w:rPr>
      </w:pPr>
      <w:r w:rsidRPr="00693642">
        <w:rPr>
          <w:rFonts w:ascii="Calibri" w:hAnsi="Calibri"/>
          <w:i/>
          <w:iCs/>
        </w:rPr>
        <w:t>Optional Supplies</w:t>
      </w:r>
    </w:p>
    <w:p w:rsidR="007A5A57" w:rsidRDefault="00032DD7" w:rsidP="007A5A57">
      <w:pPr>
        <w:pStyle w:val="ListParagraph"/>
        <w:numPr>
          <w:ilvl w:val="0"/>
          <w:numId w:val="9"/>
        </w:numPr>
        <w:rPr>
          <w:rFonts w:ascii="Calibri" w:hAnsi="Calibri"/>
        </w:rPr>
      </w:pPr>
      <w:r>
        <w:rPr>
          <w:rFonts w:ascii="Calibri" w:hAnsi="Calibri"/>
        </w:rPr>
        <w:t>Note cards</w:t>
      </w:r>
    </w:p>
    <w:p w:rsidR="00032DD7" w:rsidRDefault="00032DD7" w:rsidP="007A5A57">
      <w:pPr>
        <w:pStyle w:val="ListParagraph"/>
        <w:numPr>
          <w:ilvl w:val="0"/>
          <w:numId w:val="9"/>
        </w:numPr>
        <w:rPr>
          <w:rFonts w:ascii="Calibri" w:hAnsi="Calibri"/>
        </w:rPr>
      </w:pPr>
      <w:r>
        <w:rPr>
          <w:rFonts w:ascii="Calibri" w:hAnsi="Calibri"/>
        </w:rPr>
        <w:t>Colored Pencils</w:t>
      </w:r>
    </w:p>
    <w:p w:rsidR="00032DD7" w:rsidRDefault="00032DD7" w:rsidP="007A5A57">
      <w:pPr>
        <w:pStyle w:val="ListParagraph"/>
        <w:numPr>
          <w:ilvl w:val="0"/>
          <w:numId w:val="9"/>
        </w:numPr>
        <w:rPr>
          <w:rFonts w:ascii="Calibri" w:hAnsi="Calibri"/>
        </w:rPr>
      </w:pPr>
      <w:r>
        <w:rPr>
          <w:rFonts w:ascii="Calibri" w:hAnsi="Calibri"/>
        </w:rPr>
        <w:t>Colored Markers</w:t>
      </w:r>
    </w:p>
    <w:p w:rsidR="00DF13F3" w:rsidRPr="00693642" w:rsidRDefault="00DF13F3" w:rsidP="007A5A57">
      <w:pPr>
        <w:pStyle w:val="ListParagraph"/>
        <w:numPr>
          <w:ilvl w:val="0"/>
          <w:numId w:val="9"/>
        </w:numPr>
        <w:rPr>
          <w:rFonts w:ascii="Calibri" w:hAnsi="Calibri"/>
        </w:rPr>
      </w:pPr>
      <w:r>
        <w:rPr>
          <w:rFonts w:ascii="Calibri" w:hAnsi="Calibri"/>
        </w:rPr>
        <w:t>Glue Sticks</w:t>
      </w:r>
    </w:p>
    <w:p w:rsidR="001E110D" w:rsidRPr="007A5A57" w:rsidRDefault="001E110D" w:rsidP="001E110D">
      <w:pPr>
        <w:rPr>
          <w:rFonts w:ascii="Calibri" w:hAnsi="Calibri"/>
          <w:b/>
        </w:rPr>
      </w:pPr>
    </w:p>
    <w:p w:rsidR="001E110D" w:rsidRPr="007A5A57" w:rsidRDefault="001E110D" w:rsidP="001E110D">
      <w:pPr>
        <w:rPr>
          <w:rFonts w:ascii="Calibri" w:hAnsi="Calibri"/>
          <w:b/>
        </w:rPr>
      </w:pPr>
      <w:r w:rsidRPr="007A5A57">
        <w:rPr>
          <w:rFonts w:ascii="Calibri" w:hAnsi="Calibri"/>
          <w:b/>
        </w:rPr>
        <w:t>Tutorials and Parent/Teacher Conferences:</w:t>
      </w:r>
    </w:p>
    <w:p w:rsidR="00B00DFF" w:rsidRDefault="001E110D" w:rsidP="001E110D">
      <w:pPr>
        <w:rPr>
          <w:rFonts w:ascii="Calibri" w:hAnsi="Calibri"/>
        </w:rPr>
      </w:pPr>
      <w:r w:rsidRPr="007A5A57">
        <w:rPr>
          <w:rFonts w:ascii="Calibri" w:hAnsi="Calibri"/>
        </w:rPr>
        <w:t xml:space="preserve">Tutorials will be offered </w:t>
      </w:r>
      <w:r w:rsidR="00E069ED">
        <w:rPr>
          <w:rFonts w:ascii="Calibri" w:hAnsi="Calibri"/>
        </w:rPr>
        <w:t>during the designated time set by the American History One Professional Learning Community.  (Ex. The first 30 minutes of class on Thursdays)</w:t>
      </w:r>
      <w:r w:rsidR="00441824">
        <w:rPr>
          <w:rFonts w:ascii="Calibri" w:hAnsi="Calibri"/>
        </w:rPr>
        <w:t>.  After school tut</w:t>
      </w:r>
      <w:r w:rsidR="00E069ED">
        <w:rPr>
          <w:rFonts w:ascii="Calibri" w:hAnsi="Calibri"/>
        </w:rPr>
        <w:t>oring must</w:t>
      </w:r>
      <w:r w:rsidR="00441824">
        <w:rPr>
          <w:rFonts w:ascii="Calibri" w:hAnsi="Calibri"/>
        </w:rPr>
        <w:t xml:space="preserve"> be arranged with the teacher.  Transportation will need to be provided by the student or parent.  If a student is not being recommended f</w:t>
      </w:r>
      <w:r w:rsidR="00E069ED">
        <w:rPr>
          <w:rFonts w:ascii="Calibri" w:hAnsi="Calibri"/>
        </w:rPr>
        <w:t xml:space="preserve">or remediation during the assigned time </w:t>
      </w:r>
      <w:r w:rsidR="00441824">
        <w:rPr>
          <w:rFonts w:ascii="Calibri" w:hAnsi="Calibri"/>
        </w:rPr>
        <w:t>and would like to be, s/he should have a conversation with the teacher.  The teacher will be available for conferences by request only.</w:t>
      </w:r>
    </w:p>
    <w:p w:rsidR="00E069ED" w:rsidRDefault="00E069ED" w:rsidP="001E110D">
      <w:pPr>
        <w:rPr>
          <w:rFonts w:ascii="Calibri" w:hAnsi="Calibri"/>
        </w:rPr>
      </w:pPr>
    </w:p>
    <w:p w:rsidR="00E069ED" w:rsidRDefault="00E069ED" w:rsidP="001E110D">
      <w:pPr>
        <w:rPr>
          <w:rFonts w:ascii="Calibri" w:hAnsi="Calibri"/>
          <w:b/>
        </w:rPr>
      </w:pPr>
      <w:r>
        <w:rPr>
          <w:rFonts w:ascii="Calibri" w:hAnsi="Calibri"/>
          <w:b/>
        </w:rPr>
        <w:t>Unit Overview:</w:t>
      </w:r>
    </w:p>
    <w:p w:rsidR="00E069ED" w:rsidRDefault="00E069ED" w:rsidP="001E110D">
      <w:pPr>
        <w:rPr>
          <w:rFonts w:ascii="Calibri" w:hAnsi="Calibri"/>
        </w:rPr>
      </w:pPr>
      <w:r>
        <w:rPr>
          <w:rFonts w:ascii="Calibri" w:hAnsi="Calibri"/>
        </w:rPr>
        <w:t>Unit One: Exploration and Colonial Period</w:t>
      </w:r>
    </w:p>
    <w:p w:rsidR="00E069ED" w:rsidRDefault="00E069ED" w:rsidP="001E110D">
      <w:pPr>
        <w:rPr>
          <w:rFonts w:ascii="Calibri" w:hAnsi="Calibri"/>
        </w:rPr>
      </w:pPr>
      <w:r>
        <w:rPr>
          <w:rFonts w:ascii="Calibri" w:hAnsi="Calibri"/>
        </w:rPr>
        <w:t>Unit Two: American Revolution</w:t>
      </w:r>
    </w:p>
    <w:p w:rsidR="00E069ED" w:rsidRDefault="00E069ED" w:rsidP="001E110D">
      <w:pPr>
        <w:rPr>
          <w:rFonts w:ascii="Calibri" w:hAnsi="Calibri"/>
        </w:rPr>
      </w:pPr>
      <w:r>
        <w:rPr>
          <w:rFonts w:ascii="Calibri" w:hAnsi="Calibri"/>
        </w:rPr>
        <w:t>Unit Three: Constitution and Other Founding Documents</w:t>
      </w:r>
    </w:p>
    <w:p w:rsidR="00E069ED" w:rsidRDefault="00E069ED" w:rsidP="001E110D">
      <w:pPr>
        <w:rPr>
          <w:rFonts w:ascii="Calibri" w:hAnsi="Calibri"/>
        </w:rPr>
      </w:pPr>
      <w:r>
        <w:rPr>
          <w:rFonts w:ascii="Calibri" w:hAnsi="Calibri"/>
        </w:rPr>
        <w:t xml:space="preserve">Unit Four:  A New Nation </w:t>
      </w:r>
    </w:p>
    <w:p w:rsidR="00E069ED" w:rsidRDefault="00E069ED" w:rsidP="001E110D">
      <w:pPr>
        <w:rPr>
          <w:rFonts w:ascii="Calibri" w:hAnsi="Calibri"/>
        </w:rPr>
      </w:pPr>
      <w:r>
        <w:rPr>
          <w:rFonts w:ascii="Calibri" w:hAnsi="Calibri"/>
        </w:rPr>
        <w:t>Unit Five: Expansion and Reform</w:t>
      </w:r>
    </w:p>
    <w:p w:rsidR="00E069ED" w:rsidRDefault="00E069ED" w:rsidP="001E110D">
      <w:pPr>
        <w:rPr>
          <w:rFonts w:ascii="Calibri" w:hAnsi="Calibri"/>
        </w:rPr>
      </w:pPr>
      <w:r>
        <w:rPr>
          <w:rFonts w:ascii="Calibri" w:hAnsi="Calibri"/>
        </w:rPr>
        <w:t>Unit Six: American Civil War</w:t>
      </w:r>
    </w:p>
    <w:p w:rsidR="00E069ED" w:rsidRDefault="00E069ED" w:rsidP="001E110D">
      <w:pPr>
        <w:rPr>
          <w:rFonts w:ascii="Calibri" w:hAnsi="Calibri"/>
        </w:rPr>
      </w:pPr>
      <w:r>
        <w:rPr>
          <w:rFonts w:ascii="Calibri" w:hAnsi="Calibri"/>
        </w:rPr>
        <w:t xml:space="preserve">Unit Eight:  Reconstruction </w:t>
      </w:r>
    </w:p>
    <w:p w:rsidR="00E069ED" w:rsidRPr="00E069ED" w:rsidRDefault="00E069ED" w:rsidP="001E110D">
      <w:pPr>
        <w:rPr>
          <w:rFonts w:ascii="Calibri" w:hAnsi="Calibri"/>
        </w:rPr>
      </w:pPr>
      <w:r>
        <w:rPr>
          <w:rFonts w:ascii="Calibri" w:hAnsi="Calibri"/>
        </w:rPr>
        <w:t>Unit Nine:  Westward Expansion and Indian Wars</w:t>
      </w:r>
    </w:p>
    <w:p w:rsidR="00B00DFF" w:rsidRPr="007A5A57" w:rsidRDefault="00B00DFF" w:rsidP="001E110D">
      <w:pPr>
        <w:rPr>
          <w:rFonts w:ascii="Calibri" w:hAnsi="Calibri"/>
          <w:b/>
          <w:bCs/>
        </w:rPr>
      </w:pPr>
    </w:p>
    <w:p w:rsidR="007A5A57" w:rsidRPr="007A5A57" w:rsidRDefault="007A5A57" w:rsidP="001E110D">
      <w:pPr>
        <w:rPr>
          <w:rFonts w:ascii="Calibri" w:hAnsi="Calibri"/>
        </w:rPr>
      </w:pPr>
    </w:p>
    <w:p w:rsidR="00705041" w:rsidRPr="007A5A57" w:rsidRDefault="00705041" w:rsidP="001E110D">
      <w:pPr>
        <w:rPr>
          <w:rFonts w:ascii="Calibri" w:hAnsi="Calibri"/>
          <w:b/>
        </w:rPr>
      </w:pPr>
    </w:p>
    <w:p w:rsidR="007A5A57" w:rsidRPr="00693642" w:rsidRDefault="007A5A57" w:rsidP="00032DD7">
      <w:pPr>
        <w:widowControl w:val="0"/>
        <w:tabs>
          <w:tab w:val="left" w:pos="360"/>
          <w:tab w:val="left" w:pos="533"/>
          <w:tab w:val="left" w:pos="2520"/>
        </w:tabs>
        <w:spacing w:line="240" w:lineRule="atLeast"/>
        <w:rPr>
          <w:rFonts w:ascii="Calibri" w:hAnsi="Calibri"/>
          <w:b/>
          <w:snapToGrid w:val="0"/>
        </w:rPr>
      </w:pPr>
      <w:r w:rsidRPr="00693642">
        <w:rPr>
          <w:rFonts w:ascii="Calibri" w:hAnsi="Calibri"/>
          <w:b/>
          <w:snapToGrid w:val="0"/>
        </w:rPr>
        <w:t xml:space="preserve">I have reviewed and understand the rules and policies </w:t>
      </w:r>
      <w:r w:rsidR="00DF13F3">
        <w:rPr>
          <w:rFonts w:ascii="Calibri" w:hAnsi="Calibri"/>
          <w:b/>
          <w:snapToGrid w:val="0"/>
        </w:rPr>
        <w:t xml:space="preserve">Mr. Swindler’s </w:t>
      </w:r>
      <w:r w:rsidR="00961750">
        <w:rPr>
          <w:rFonts w:ascii="Calibri" w:hAnsi="Calibri"/>
          <w:b/>
          <w:snapToGrid w:val="0"/>
        </w:rPr>
        <w:t>American History 1</w:t>
      </w:r>
      <w:r w:rsidRPr="00693642">
        <w:rPr>
          <w:rFonts w:ascii="Calibri" w:hAnsi="Calibri"/>
          <w:b/>
          <w:snapToGrid w:val="0"/>
        </w:rPr>
        <w:t xml:space="preserve"> class.  </w:t>
      </w:r>
    </w:p>
    <w:p w:rsidR="007A5A57" w:rsidRPr="00693642" w:rsidRDefault="007A5A57" w:rsidP="007A5A57">
      <w:pPr>
        <w:widowControl w:val="0"/>
        <w:tabs>
          <w:tab w:val="left" w:pos="360"/>
          <w:tab w:val="left" w:pos="533"/>
          <w:tab w:val="left" w:pos="2520"/>
        </w:tabs>
        <w:spacing w:line="240" w:lineRule="atLeast"/>
        <w:rPr>
          <w:rFonts w:ascii="Calibri" w:hAnsi="Calibri"/>
          <w:b/>
          <w:snapToGrid w:val="0"/>
        </w:rPr>
      </w:pPr>
      <w:r w:rsidRPr="00693642">
        <w:rPr>
          <w:rFonts w:ascii="Calibri" w:hAnsi="Calibri"/>
          <w:b/>
          <w:snapToGrid w:val="0"/>
        </w:rPr>
        <w:t xml:space="preserve">  </w:t>
      </w:r>
    </w:p>
    <w:p w:rsidR="007A5A57" w:rsidRPr="00693642" w:rsidRDefault="0007255C" w:rsidP="007A5A57">
      <w:pPr>
        <w:widowControl w:val="0"/>
        <w:tabs>
          <w:tab w:val="left" w:pos="360"/>
          <w:tab w:val="left" w:pos="533"/>
          <w:tab w:val="left" w:pos="2520"/>
        </w:tabs>
        <w:spacing w:line="240" w:lineRule="atLeast"/>
        <w:rPr>
          <w:rFonts w:ascii="Calibri" w:hAnsi="Calibri"/>
          <w:b/>
        </w:rPr>
      </w:pPr>
      <w:r>
        <w:rPr>
          <w:rFonts w:ascii="Calibri" w:hAnsi="Calibri"/>
          <w:b/>
          <w:snapToGrid w:val="0"/>
        </w:rPr>
        <w:t>Student</w:t>
      </w:r>
      <w:r w:rsidR="007A5A57" w:rsidRPr="00693642">
        <w:rPr>
          <w:rFonts w:ascii="Calibri" w:hAnsi="Calibri"/>
          <w:b/>
          <w:snapToGrid w:val="0"/>
        </w:rPr>
        <w:t xml:space="preserve"> Signature ____________________________________________________</w:t>
      </w:r>
    </w:p>
    <w:p w:rsidR="003A66A1" w:rsidRDefault="003A66A1" w:rsidP="007A5A57">
      <w:pPr>
        <w:widowControl w:val="0"/>
        <w:tabs>
          <w:tab w:val="left" w:pos="360"/>
          <w:tab w:val="left" w:pos="533"/>
          <w:tab w:val="left" w:pos="2520"/>
        </w:tabs>
        <w:spacing w:line="240" w:lineRule="atLeast"/>
        <w:rPr>
          <w:rFonts w:ascii="Calibri" w:hAnsi="Calibri"/>
          <w:b/>
        </w:rPr>
      </w:pPr>
    </w:p>
    <w:p w:rsidR="0007255C" w:rsidRPr="007A5A57" w:rsidRDefault="0007255C" w:rsidP="007A5A57">
      <w:pPr>
        <w:widowControl w:val="0"/>
        <w:tabs>
          <w:tab w:val="left" w:pos="360"/>
          <w:tab w:val="left" w:pos="533"/>
          <w:tab w:val="left" w:pos="2520"/>
        </w:tabs>
        <w:spacing w:line="240" w:lineRule="atLeast"/>
        <w:rPr>
          <w:rFonts w:ascii="Calibri" w:hAnsi="Calibri"/>
          <w:b/>
        </w:rPr>
      </w:pPr>
      <w:r>
        <w:rPr>
          <w:rFonts w:ascii="Calibri" w:hAnsi="Calibri"/>
          <w:b/>
        </w:rPr>
        <w:t xml:space="preserve">Parent/Guardian Signature </w:t>
      </w:r>
      <w:r>
        <w:rPr>
          <w:rFonts w:ascii="Calibri" w:hAnsi="Calibri"/>
          <w:b/>
        </w:rPr>
        <w:softHyphen/>
      </w:r>
      <w:r>
        <w:rPr>
          <w:rFonts w:ascii="Calibri" w:hAnsi="Calibri"/>
          <w:b/>
        </w:rPr>
        <w:softHyphen/>
      </w:r>
      <w:r>
        <w:rPr>
          <w:rFonts w:ascii="Calibri" w:hAnsi="Calibri"/>
          <w:b/>
        </w:rPr>
        <w:softHyphen/>
        <w:t>______________________________________________</w:t>
      </w:r>
    </w:p>
    <w:sectPr w:rsidR="0007255C" w:rsidRPr="007A5A57" w:rsidSect="007A5A57">
      <w:pgSz w:w="12240" w:h="15840"/>
      <w:pgMar w:top="720" w:right="1152" w:bottom="4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7B22"/>
    <w:multiLevelType w:val="hybridMultilevel"/>
    <w:tmpl w:val="17C2E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A55D04"/>
    <w:multiLevelType w:val="hybridMultilevel"/>
    <w:tmpl w:val="052A992E"/>
    <w:lvl w:ilvl="0" w:tplc="7E0E55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6214B0"/>
    <w:multiLevelType w:val="hybridMultilevel"/>
    <w:tmpl w:val="B4163A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7513B0"/>
    <w:multiLevelType w:val="hybridMultilevel"/>
    <w:tmpl w:val="C8AADBFC"/>
    <w:lvl w:ilvl="0" w:tplc="6C9E4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F00A39"/>
    <w:multiLevelType w:val="hybridMultilevel"/>
    <w:tmpl w:val="BEA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E59A7"/>
    <w:multiLevelType w:val="hybridMultilevel"/>
    <w:tmpl w:val="F064D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0A75AA"/>
    <w:multiLevelType w:val="hybridMultilevel"/>
    <w:tmpl w:val="847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A1C46"/>
    <w:multiLevelType w:val="hybridMultilevel"/>
    <w:tmpl w:val="D0A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2291E"/>
    <w:multiLevelType w:val="hybridMultilevel"/>
    <w:tmpl w:val="37181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9F3676"/>
    <w:multiLevelType w:val="hybridMultilevel"/>
    <w:tmpl w:val="262246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2CB29F3"/>
    <w:multiLevelType w:val="hybridMultilevel"/>
    <w:tmpl w:val="FE2A5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2"/>
  </w:num>
  <w:num w:numId="6">
    <w:abstractNumId w:val="8"/>
  </w:num>
  <w:num w:numId="7">
    <w:abstractNumId w:val="5"/>
  </w:num>
  <w:num w:numId="8">
    <w:abstractNumId w:val="6"/>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0D"/>
    <w:rsid w:val="00032DD7"/>
    <w:rsid w:val="0007255C"/>
    <w:rsid w:val="00154FBD"/>
    <w:rsid w:val="001637DE"/>
    <w:rsid w:val="00195121"/>
    <w:rsid w:val="001E110D"/>
    <w:rsid w:val="00257B84"/>
    <w:rsid w:val="002A2040"/>
    <w:rsid w:val="003A66A1"/>
    <w:rsid w:val="00430B70"/>
    <w:rsid w:val="00441824"/>
    <w:rsid w:val="004B6639"/>
    <w:rsid w:val="004D0EBF"/>
    <w:rsid w:val="005155A4"/>
    <w:rsid w:val="00521D22"/>
    <w:rsid w:val="005D6C6A"/>
    <w:rsid w:val="00613730"/>
    <w:rsid w:val="00677D18"/>
    <w:rsid w:val="006D1EE2"/>
    <w:rsid w:val="006D20A9"/>
    <w:rsid w:val="00705041"/>
    <w:rsid w:val="00762884"/>
    <w:rsid w:val="007A5A57"/>
    <w:rsid w:val="00875203"/>
    <w:rsid w:val="008F0F05"/>
    <w:rsid w:val="00935DD1"/>
    <w:rsid w:val="009451FD"/>
    <w:rsid w:val="00961750"/>
    <w:rsid w:val="00967409"/>
    <w:rsid w:val="00A6047B"/>
    <w:rsid w:val="00AB1F90"/>
    <w:rsid w:val="00B00DFF"/>
    <w:rsid w:val="00C04CD2"/>
    <w:rsid w:val="00D04AFF"/>
    <w:rsid w:val="00DE693E"/>
    <w:rsid w:val="00DF13F3"/>
    <w:rsid w:val="00E069ED"/>
    <w:rsid w:val="00EE00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2320BD7-1590-45B2-BFD0-87123576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10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110D"/>
    <w:rPr>
      <w:color w:val="0000FF"/>
      <w:u w:val="single"/>
    </w:rPr>
  </w:style>
  <w:style w:type="paragraph" w:styleId="BalloonText">
    <w:name w:val="Balloon Text"/>
    <w:basedOn w:val="Normal"/>
    <w:semiHidden/>
    <w:rsid w:val="001637DE"/>
    <w:rPr>
      <w:rFonts w:ascii="Tahoma" w:hAnsi="Tahoma" w:cs="Tahoma"/>
      <w:sz w:val="16"/>
      <w:szCs w:val="16"/>
    </w:rPr>
  </w:style>
  <w:style w:type="paragraph" w:styleId="ListParagraph">
    <w:name w:val="List Paragraph"/>
    <w:basedOn w:val="Normal"/>
    <w:uiPriority w:val="34"/>
    <w:qFormat/>
    <w:rsid w:val="007A5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encer.swindler@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 for U</vt:lpstr>
    </vt:vector>
  </TitlesOfParts>
  <Company>Charlotte-Mecklenburg Schools</Company>
  <LinksUpToDate>false</LinksUpToDate>
  <CharactersWithSpaces>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U</dc:title>
  <dc:creator>scott.mccandlish</dc:creator>
  <cp:lastModifiedBy>Swindler, Spencer C.</cp:lastModifiedBy>
  <cp:revision>2</cp:revision>
  <cp:lastPrinted>2013-08-23T17:21:00Z</cp:lastPrinted>
  <dcterms:created xsi:type="dcterms:W3CDTF">2015-08-21T14:07:00Z</dcterms:created>
  <dcterms:modified xsi:type="dcterms:W3CDTF">2015-08-21T14:07:00Z</dcterms:modified>
</cp:coreProperties>
</file>